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5953"/>
        <w:gridCol w:w="2126"/>
        <w:gridCol w:w="2129"/>
      </w:tblGrid>
      <w:tr w:rsidR="00041C6E" w:rsidRPr="00801405" w:rsidTr="006B3036">
        <w:tc>
          <w:tcPr>
            <w:tcW w:w="1809" w:type="dxa"/>
            <w:vAlign w:val="center"/>
          </w:tcPr>
          <w:p w:rsidR="00041C6E" w:rsidRPr="00801405" w:rsidRDefault="00041C6E" w:rsidP="006B3036">
            <w:pPr>
              <w:jc w:val="center"/>
              <w:rPr>
                <w:rFonts w:cs="Times New Roman"/>
                <w:b/>
                <w:szCs w:val="20"/>
              </w:rPr>
            </w:pPr>
            <w:bookmarkStart w:id="0" w:name="_GoBack"/>
            <w:bookmarkEnd w:id="0"/>
            <w:r w:rsidRPr="00801405">
              <w:rPr>
                <w:rFonts w:cs="Times New Roman"/>
                <w:b/>
                <w:szCs w:val="20"/>
              </w:rPr>
              <w:t>Nazwa jednostki kontrolowanej</w:t>
            </w:r>
          </w:p>
        </w:tc>
        <w:tc>
          <w:tcPr>
            <w:tcW w:w="2127" w:type="dxa"/>
            <w:vAlign w:val="center"/>
          </w:tcPr>
          <w:p w:rsidR="00041C6E" w:rsidRPr="00801405" w:rsidRDefault="00041C6E" w:rsidP="006B3036">
            <w:pPr>
              <w:jc w:val="center"/>
              <w:rPr>
                <w:rFonts w:cs="Times New Roman"/>
                <w:b/>
                <w:szCs w:val="20"/>
              </w:rPr>
            </w:pPr>
            <w:r w:rsidRPr="00801405">
              <w:rPr>
                <w:rFonts w:cs="Times New Roman"/>
                <w:b/>
                <w:szCs w:val="20"/>
              </w:rPr>
              <w:t>Nazwa komórki przeprowadzającej kontrolę</w:t>
            </w:r>
          </w:p>
        </w:tc>
        <w:tc>
          <w:tcPr>
            <w:tcW w:w="5953" w:type="dxa"/>
            <w:vAlign w:val="center"/>
          </w:tcPr>
          <w:p w:rsidR="00041C6E" w:rsidRPr="00801405" w:rsidRDefault="00041C6E" w:rsidP="006B3036">
            <w:pPr>
              <w:jc w:val="center"/>
              <w:rPr>
                <w:rFonts w:cs="Times New Roman"/>
                <w:b/>
                <w:szCs w:val="20"/>
              </w:rPr>
            </w:pPr>
            <w:r w:rsidRPr="00801405">
              <w:rPr>
                <w:rFonts w:cs="Times New Roman"/>
                <w:b/>
                <w:szCs w:val="20"/>
              </w:rPr>
              <w:t>Przedmiot kontroli</w:t>
            </w:r>
          </w:p>
        </w:tc>
        <w:tc>
          <w:tcPr>
            <w:tcW w:w="2126" w:type="dxa"/>
            <w:vAlign w:val="center"/>
          </w:tcPr>
          <w:p w:rsidR="00041C6E" w:rsidRPr="00801405" w:rsidRDefault="00041C6E" w:rsidP="006B3036">
            <w:pPr>
              <w:jc w:val="center"/>
              <w:rPr>
                <w:rFonts w:cs="Times New Roman"/>
                <w:b/>
                <w:szCs w:val="20"/>
              </w:rPr>
            </w:pPr>
            <w:r w:rsidRPr="00801405">
              <w:rPr>
                <w:rFonts w:cs="Times New Roman"/>
                <w:b/>
                <w:szCs w:val="20"/>
              </w:rPr>
              <w:t xml:space="preserve">Data rozpoczęcia czynności kontrolnych </w:t>
            </w:r>
            <w:r w:rsidR="00801405">
              <w:rPr>
                <w:rFonts w:cs="Times New Roman"/>
                <w:b/>
                <w:szCs w:val="20"/>
              </w:rPr>
              <w:br/>
            </w:r>
            <w:r w:rsidRPr="00801405">
              <w:rPr>
                <w:rFonts w:cs="Times New Roman"/>
                <w:b/>
                <w:szCs w:val="20"/>
              </w:rPr>
              <w:t>w kontrolowanej jednostce</w:t>
            </w:r>
          </w:p>
        </w:tc>
        <w:tc>
          <w:tcPr>
            <w:tcW w:w="2129" w:type="dxa"/>
            <w:vAlign w:val="center"/>
          </w:tcPr>
          <w:p w:rsidR="00041C6E" w:rsidRPr="00801405" w:rsidRDefault="00041C6E" w:rsidP="006B3036">
            <w:pPr>
              <w:jc w:val="center"/>
              <w:rPr>
                <w:rFonts w:cs="Times New Roman"/>
                <w:b/>
                <w:szCs w:val="20"/>
              </w:rPr>
            </w:pPr>
            <w:r w:rsidRPr="00801405">
              <w:rPr>
                <w:rFonts w:cs="Times New Roman"/>
                <w:b/>
                <w:szCs w:val="20"/>
              </w:rPr>
              <w:t xml:space="preserve">Data zakończenia czynności kontrolnych </w:t>
            </w:r>
            <w:r w:rsidR="00801405">
              <w:rPr>
                <w:rFonts w:cs="Times New Roman"/>
                <w:b/>
                <w:szCs w:val="20"/>
              </w:rPr>
              <w:br/>
            </w:r>
            <w:r w:rsidRPr="00801405">
              <w:rPr>
                <w:rFonts w:cs="Times New Roman"/>
                <w:b/>
                <w:szCs w:val="20"/>
              </w:rPr>
              <w:t>w kontrolowanej jednostce</w:t>
            </w:r>
          </w:p>
        </w:tc>
      </w:tr>
      <w:tr w:rsidR="00FD3623" w:rsidRPr="00AC0CC7" w:rsidTr="00F86647">
        <w:tc>
          <w:tcPr>
            <w:tcW w:w="1809" w:type="dxa"/>
            <w:vMerge w:val="restart"/>
            <w:vAlign w:val="center"/>
          </w:tcPr>
          <w:p w:rsidR="00FD3623" w:rsidRDefault="00FD3623" w:rsidP="006D2AE3">
            <w:pPr>
              <w:jc w:val="center"/>
              <w:rPr>
                <w:rFonts w:cs="Times New Roman"/>
                <w:b/>
                <w:szCs w:val="20"/>
              </w:rPr>
            </w:pPr>
            <w:r w:rsidRPr="00F86647">
              <w:rPr>
                <w:rFonts w:cs="Times New Roman"/>
                <w:b/>
                <w:szCs w:val="20"/>
              </w:rPr>
              <w:t>Państwowa Stacja Sanitarno– Epidemiologiczna w</w:t>
            </w:r>
          </w:p>
          <w:p w:rsidR="00FD3623" w:rsidRPr="00F86647" w:rsidRDefault="00D92219" w:rsidP="006D2AE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Nowej Soli</w:t>
            </w:r>
          </w:p>
        </w:tc>
        <w:tc>
          <w:tcPr>
            <w:tcW w:w="2127" w:type="dxa"/>
            <w:vAlign w:val="center"/>
          </w:tcPr>
          <w:p w:rsidR="00FD3623" w:rsidRPr="00AC0CC7" w:rsidRDefault="00FD3623" w:rsidP="00F86647">
            <w:pPr>
              <w:jc w:val="center"/>
              <w:rPr>
                <w:rFonts w:cs="Times New Roman"/>
                <w:szCs w:val="20"/>
              </w:rPr>
            </w:pPr>
            <w:r w:rsidRPr="00AC0CC7">
              <w:rPr>
                <w:rFonts w:cs="Times New Roman"/>
                <w:szCs w:val="20"/>
              </w:rPr>
              <w:t>Oddział Higieny Komunalnej</w:t>
            </w:r>
          </w:p>
        </w:tc>
        <w:tc>
          <w:tcPr>
            <w:tcW w:w="5953" w:type="dxa"/>
          </w:tcPr>
          <w:p w:rsidR="004948EC" w:rsidRPr="007A065C" w:rsidRDefault="00E74ED1" w:rsidP="00121333">
            <w:pPr>
              <w:jc w:val="both"/>
              <w:rPr>
                <w:szCs w:val="20"/>
              </w:rPr>
            </w:pPr>
            <w:r w:rsidRPr="00E74ED1">
              <w:rPr>
                <w:rFonts w:eastAsia="Times New Roman" w:cs="Times New Roman"/>
                <w:spacing w:val="-1"/>
                <w:sz w:val="18"/>
                <w:szCs w:val="18"/>
                <w:lang w:eastAsia="pl-PL"/>
              </w:rPr>
              <w:t xml:space="preserve">- </w:t>
            </w:r>
            <w:r w:rsidR="007A065C" w:rsidRPr="007A065C">
              <w:rPr>
                <w:rFonts w:eastAsia="Times New Roman" w:cs="Times New Roman"/>
                <w:spacing w:val="-1"/>
                <w:szCs w:val="20"/>
                <w:lang w:eastAsia="pl-PL"/>
              </w:rPr>
              <w:t xml:space="preserve">nadzór nad </w:t>
            </w:r>
            <w:r w:rsidR="007A065C" w:rsidRPr="007A065C">
              <w:rPr>
                <w:szCs w:val="20"/>
              </w:rPr>
              <w:t>organizacją</w:t>
            </w:r>
            <w:r w:rsidR="004948EC" w:rsidRPr="007A065C">
              <w:rPr>
                <w:szCs w:val="20"/>
              </w:rPr>
              <w:t xml:space="preserve"> pracy sekcji higieny komunalnej, realizacja planu pracy, ewidencja placówek, dokumentowanie prowadzonych działań kontrolnych, prawidłowość prowadzonego postępowania administracyjnego, </w:t>
            </w:r>
          </w:p>
          <w:p w:rsidR="004948EC" w:rsidRPr="007A065C" w:rsidRDefault="007A065C" w:rsidP="00121333">
            <w:pPr>
              <w:jc w:val="both"/>
              <w:rPr>
                <w:szCs w:val="20"/>
              </w:rPr>
            </w:pPr>
            <w:r w:rsidRPr="007A065C">
              <w:rPr>
                <w:szCs w:val="20"/>
              </w:rPr>
              <w:t xml:space="preserve">- </w:t>
            </w:r>
            <w:r w:rsidR="004948EC" w:rsidRPr="007A065C">
              <w:rPr>
                <w:szCs w:val="20"/>
              </w:rPr>
              <w:t>ocena prawidłowości przeprowadzania kontroli obiektu użyteczności publicznej,</w:t>
            </w:r>
          </w:p>
          <w:p w:rsidR="004948EC" w:rsidRPr="007A065C" w:rsidRDefault="007A065C" w:rsidP="00121333">
            <w:pPr>
              <w:jc w:val="both"/>
              <w:rPr>
                <w:szCs w:val="20"/>
              </w:rPr>
            </w:pPr>
            <w:r w:rsidRPr="007A065C">
              <w:rPr>
                <w:szCs w:val="20"/>
              </w:rPr>
              <w:t xml:space="preserve">- </w:t>
            </w:r>
            <w:r w:rsidR="004948EC" w:rsidRPr="007A065C">
              <w:rPr>
                <w:szCs w:val="20"/>
              </w:rPr>
              <w:t>nadzór nad jakością wody do spożycia, wody na pływalniach oraz wody w kąpieliskach i miejscach okazjonalnie wykorzystywanych do kąpieli w okresie od 01.01.2017r. (m.in. współpraca z przedsiębiorstwa wodociągowymi, wydawanie ocen o jakości wody, postępowanie w przypadku przekroczeń badanych parametrów, ocena prawidłowości pobierania próbek wody do badań),</w:t>
            </w:r>
          </w:p>
          <w:p w:rsidR="004948EC" w:rsidRPr="007A065C" w:rsidRDefault="007A065C" w:rsidP="00121333">
            <w:pPr>
              <w:jc w:val="both"/>
              <w:rPr>
                <w:szCs w:val="20"/>
              </w:rPr>
            </w:pPr>
            <w:r w:rsidRPr="007A065C">
              <w:rPr>
                <w:szCs w:val="20"/>
              </w:rPr>
              <w:t xml:space="preserve">- </w:t>
            </w:r>
            <w:r w:rsidR="004948EC" w:rsidRPr="007A065C">
              <w:rPr>
                <w:szCs w:val="20"/>
              </w:rPr>
              <w:t>nadzór nad obiektami użyteczności publicznej na przykładzie losowo wybranej dokumentacji, w tym ocena postępowania w przypadku stwierdzenia nieprawidłowości w okresie od 01.01.2017r.,</w:t>
            </w:r>
          </w:p>
          <w:p w:rsidR="004948EC" w:rsidRPr="007A065C" w:rsidRDefault="007A065C" w:rsidP="00121333">
            <w:pPr>
              <w:jc w:val="both"/>
              <w:rPr>
                <w:szCs w:val="20"/>
              </w:rPr>
            </w:pPr>
            <w:r w:rsidRPr="007A065C">
              <w:rPr>
                <w:szCs w:val="20"/>
              </w:rPr>
              <w:t xml:space="preserve">- </w:t>
            </w:r>
            <w:r w:rsidR="004948EC" w:rsidRPr="007A065C">
              <w:rPr>
                <w:szCs w:val="20"/>
              </w:rPr>
              <w:t xml:space="preserve">nadzór nad postępowaniem ze zwłokami i szczątkami ludzkimi </w:t>
            </w:r>
            <w:r>
              <w:rPr>
                <w:szCs w:val="20"/>
              </w:rPr>
              <w:br/>
            </w:r>
            <w:r w:rsidR="004948EC" w:rsidRPr="007A065C">
              <w:rPr>
                <w:szCs w:val="20"/>
              </w:rPr>
              <w:t xml:space="preserve">w okresie od 01.01.2017r., </w:t>
            </w:r>
          </w:p>
          <w:p w:rsidR="004948EC" w:rsidRPr="007A065C" w:rsidRDefault="007A065C" w:rsidP="00121333">
            <w:pPr>
              <w:jc w:val="both"/>
              <w:rPr>
                <w:szCs w:val="20"/>
              </w:rPr>
            </w:pPr>
            <w:r w:rsidRPr="007A065C">
              <w:rPr>
                <w:szCs w:val="20"/>
              </w:rPr>
              <w:t xml:space="preserve">- </w:t>
            </w:r>
            <w:r w:rsidR="004948EC" w:rsidRPr="007A065C">
              <w:rPr>
                <w:szCs w:val="20"/>
              </w:rPr>
              <w:t xml:space="preserve">rozpatrywanie skarg, wniosków i interwencji w okresie od 01.01.2017r.   </w:t>
            </w:r>
          </w:p>
          <w:p w:rsidR="00FD3623" w:rsidRPr="007A065C" w:rsidRDefault="007A065C" w:rsidP="00121333">
            <w:pPr>
              <w:jc w:val="both"/>
              <w:rPr>
                <w:spacing w:val="-1"/>
                <w:szCs w:val="24"/>
              </w:rPr>
            </w:pPr>
            <w:r w:rsidRPr="007A065C">
              <w:rPr>
                <w:szCs w:val="20"/>
              </w:rPr>
              <w:t xml:space="preserve">- </w:t>
            </w:r>
            <w:r w:rsidR="004948EC" w:rsidRPr="007A065C">
              <w:rPr>
                <w:szCs w:val="20"/>
              </w:rPr>
              <w:t>ocena realizacji zaleceń ujętych w: Wystąpieniu pokontrolnym z dnia 13 października 2015r., HK.1611.5.2015 oraz Wystąpieniu pokontrolnym z dnia 15 czerwca 2016r., HK.1611.2.2016.</w:t>
            </w:r>
          </w:p>
        </w:tc>
        <w:tc>
          <w:tcPr>
            <w:tcW w:w="2126" w:type="dxa"/>
            <w:vMerge w:val="restart"/>
            <w:vAlign w:val="center"/>
          </w:tcPr>
          <w:p w:rsidR="00FD3623" w:rsidRPr="00B67017" w:rsidRDefault="00B67017" w:rsidP="00F86647">
            <w:pPr>
              <w:jc w:val="center"/>
              <w:rPr>
                <w:rFonts w:cs="Times New Roman"/>
                <w:szCs w:val="20"/>
              </w:rPr>
            </w:pPr>
            <w:r w:rsidRPr="00B67017">
              <w:rPr>
                <w:rFonts w:cs="Times New Roman"/>
                <w:szCs w:val="20"/>
              </w:rPr>
              <w:t>25.09</w:t>
            </w:r>
            <w:r w:rsidR="00FD3623" w:rsidRPr="00B67017">
              <w:rPr>
                <w:rFonts w:cs="Times New Roman"/>
                <w:szCs w:val="20"/>
              </w:rPr>
              <w:t>.2018 r.</w:t>
            </w:r>
          </w:p>
        </w:tc>
        <w:tc>
          <w:tcPr>
            <w:tcW w:w="2129" w:type="dxa"/>
            <w:vMerge w:val="restart"/>
            <w:vAlign w:val="center"/>
          </w:tcPr>
          <w:p w:rsidR="00FD3623" w:rsidRPr="00B67017" w:rsidRDefault="00B67017" w:rsidP="00F86647">
            <w:pPr>
              <w:jc w:val="center"/>
              <w:rPr>
                <w:rFonts w:cs="Times New Roman"/>
                <w:szCs w:val="20"/>
              </w:rPr>
            </w:pPr>
            <w:r w:rsidRPr="00B67017">
              <w:rPr>
                <w:rFonts w:cs="Times New Roman"/>
                <w:szCs w:val="20"/>
              </w:rPr>
              <w:t>25.10</w:t>
            </w:r>
            <w:r w:rsidR="00FD3623" w:rsidRPr="00B67017">
              <w:rPr>
                <w:rFonts w:cs="Times New Roman"/>
                <w:szCs w:val="20"/>
              </w:rPr>
              <w:t>.2018 r.</w:t>
            </w:r>
          </w:p>
        </w:tc>
      </w:tr>
      <w:tr w:rsidR="00FD3623" w:rsidRPr="00AC0CC7" w:rsidTr="00F86647">
        <w:tc>
          <w:tcPr>
            <w:tcW w:w="1809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D3623" w:rsidRPr="00AC0CC7" w:rsidRDefault="00FD3623" w:rsidP="00F86647">
            <w:pPr>
              <w:jc w:val="center"/>
              <w:rPr>
                <w:rFonts w:cs="Times New Roman"/>
                <w:szCs w:val="20"/>
              </w:rPr>
            </w:pPr>
            <w:r w:rsidRPr="00AC0CC7">
              <w:rPr>
                <w:rFonts w:cs="Times New Roman"/>
                <w:szCs w:val="20"/>
              </w:rPr>
              <w:t>Oddział Epidemiologii</w:t>
            </w:r>
          </w:p>
        </w:tc>
        <w:tc>
          <w:tcPr>
            <w:tcW w:w="5953" w:type="dxa"/>
          </w:tcPr>
          <w:p w:rsidR="00682B4F" w:rsidRDefault="00682B4F" w:rsidP="00121333">
            <w:pPr>
              <w:ind w:left="-1"/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- </w:t>
            </w:r>
            <w:r w:rsidR="00145C8E" w:rsidRPr="00145C8E">
              <w:rPr>
                <w:rFonts w:cs="Times New Roman"/>
                <w:szCs w:val="20"/>
              </w:rPr>
              <w:t xml:space="preserve">nadzór nad wybranymi chorobami zakaźnymi i zakażeniami, szczepieniami ochronnymi w tym postępowanie egzekucyjne, </w:t>
            </w:r>
          </w:p>
          <w:p w:rsidR="00E47D1E" w:rsidRDefault="00682B4F" w:rsidP="00121333">
            <w:pPr>
              <w:ind w:left="-1"/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- </w:t>
            </w:r>
            <w:r w:rsidR="00145C8E" w:rsidRPr="00145C8E">
              <w:rPr>
                <w:rFonts w:cs="Times New Roman"/>
                <w:szCs w:val="20"/>
              </w:rPr>
              <w:t xml:space="preserve">nadzór nad podmiotami wykonującymi działalność leczniczą w tym działalność kontrolno-represyjna, gospodarką odpadami medycznymi w podmiotach wykonujących działalność leczniczą. </w:t>
            </w:r>
          </w:p>
          <w:p w:rsidR="00E47D1E" w:rsidRDefault="00E47D1E" w:rsidP="00121333">
            <w:pPr>
              <w:ind w:left="-1"/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 o</w:t>
            </w:r>
            <w:r w:rsidR="00145C8E" w:rsidRPr="00145C8E">
              <w:rPr>
                <w:rFonts w:cs="Times New Roman"/>
                <w:szCs w:val="20"/>
              </w:rPr>
              <w:t xml:space="preserve">cenie zostanie poddana również  działalność Zespołów Kontroli Zakażeń Szpitalnych, Komitetów Kontroli Zakażeń Szpitalnych w podmiotach leczniczych. </w:t>
            </w:r>
          </w:p>
          <w:p w:rsidR="00FD3623" w:rsidRPr="00145C8E" w:rsidRDefault="00E47D1E" w:rsidP="00121333">
            <w:pPr>
              <w:ind w:left="-1"/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 k</w:t>
            </w:r>
            <w:r w:rsidR="00145C8E" w:rsidRPr="00145C8E">
              <w:rPr>
                <w:rFonts w:cs="Times New Roman"/>
                <w:szCs w:val="20"/>
              </w:rPr>
              <w:t>ontrola obejmie sprawdzenie wykonania zaleceń  z kontroli przeprowadzonej w PSSE w Nowej Soli w dniu 27.04.20</w:t>
            </w:r>
            <w:r>
              <w:rPr>
                <w:rFonts w:cs="Times New Roman"/>
                <w:szCs w:val="20"/>
              </w:rPr>
              <w:t>1</w:t>
            </w:r>
            <w:r w:rsidR="00145C8E" w:rsidRPr="00145C8E">
              <w:rPr>
                <w:rFonts w:cs="Times New Roman"/>
                <w:szCs w:val="20"/>
              </w:rPr>
              <w:t xml:space="preserve">5r. </w:t>
            </w:r>
          </w:p>
        </w:tc>
        <w:tc>
          <w:tcPr>
            <w:tcW w:w="2126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129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</w:tr>
      <w:tr w:rsidR="00FD3623" w:rsidRPr="00AC0CC7" w:rsidTr="00F86647">
        <w:tc>
          <w:tcPr>
            <w:tcW w:w="1809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D3623" w:rsidRPr="00AC0CC7" w:rsidRDefault="00FD3623" w:rsidP="00F86647">
            <w:pPr>
              <w:jc w:val="center"/>
              <w:rPr>
                <w:rFonts w:cs="Times New Roman"/>
                <w:szCs w:val="20"/>
              </w:rPr>
            </w:pPr>
            <w:r w:rsidRPr="00AC0CC7">
              <w:rPr>
                <w:rFonts w:cs="Times New Roman"/>
                <w:szCs w:val="20"/>
              </w:rPr>
              <w:t xml:space="preserve">Oddział Bezpieczeństwa Żywności, Żywienia </w:t>
            </w:r>
            <w:r w:rsidR="00AB1149">
              <w:rPr>
                <w:rFonts w:cs="Times New Roman"/>
                <w:szCs w:val="20"/>
              </w:rPr>
              <w:br/>
            </w:r>
            <w:r w:rsidRPr="00AC0CC7">
              <w:rPr>
                <w:rFonts w:cs="Times New Roman"/>
                <w:szCs w:val="20"/>
              </w:rPr>
              <w:t>i Kosmetyków</w:t>
            </w:r>
          </w:p>
        </w:tc>
        <w:tc>
          <w:tcPr>
            <w:tcW w:w="5953" w:type="dxa"/>
          </w:tcPr>
          <w:p w:rsidR="00145C8E" w:rsidRPr="00145C8E" w:rsidRDefault="00C76170" w:rsidP="00121333">
            <w:pPr>
              <w:jc w:val="both"/>
              <w:rPr>
                <w:rFonts w:cs="Times New Roman"/>
                <w:szCs w:val="20"/>
              </w:rPr>
            </w:pPr>
            <w:r w:rsidRPr="00145C8E">
              <w:rPr>
                <w:rFonts w:cs="Times New Roman"/>
                <w:szCs w:val="20"/>
              </w:rPr>
              <w:t xml:space="preserve">- </w:t>
            </w:r>
            <w:r w:rsidR="00145C8E">
              <w:rPr>
                <w:rFonts w:cs="Times New Roman"/>
                <w:szCs w:val="20"/>
              </w:rPr>
              <w:t>o</w:t>
            </w:r>
            <w:r w:rsidR="00145C8E" w:rsidRPr="00145C8E">
              <w:rPr>
                <w:rFonts w:cs="Times New Roman"/>
                <w:szCs w:val="20"/>
              </w:rPr>
              <w:t>bsada kadrowa, nadzorowane obiekty i ich ewidencja.</w:t>
            </w:r>
          </w:p>
          <w:p w:rsidR="00145C8E" w:rsidRPr="00145C8E" w:rsidRDefault="00145C8E" w:rsidP="00121333">
            <w:pPr>
              <w:jc w:val="both"/>
              <w:rPr>
                <w:rFonts w:cs="Times New Roman"/>
                <w:szCs w:val="20"/>
              </w:rPr>
            </w:pPr>
            <w:r w:rsidRPr="00145C8E">
              <w:rPr>
                <w:rFonts w:cs="Times New Roman"/>
                <w:szCs w:val="20"/>
              </w:rPr>
              <w:t xml:space="preserve">- </w:t>
            </w:r>
            <w:r>
              <w:rPr>
                <w:rFonts w:cs="Times New Roman"/>
                <w:szCs w:val="20"/>
              </w:rPr>
              <w:t>p</w:t>
            </w:r>
            <w:r w:rsidRPr="00145C8E">
              <w:rPr>
                <w:rFonts w:cs="Times New Roman"/>
                <w:szCs w:val="20"/>
              </w:rPr>
              <w:t>lany pracy, plany poboru próbek, harmonogram kontroli – realizacja planu pracy w tym planu pobierania próbek do badań.</w:t>
            </w:r>
          </w:p>
          <w:p w:rsidR="00145C8E" w:rsidRPr="00145C8E" w:rsidRDefault="00145C8E" w:rsidP="00121333">
            <w:pPr>
              <w:jc w:val="both"/>
              <w:rPr>
                <w:rFonts w:cs="Times New Roman"/>
                <w:szCs w:val="20"/>
              </w:rPr>
            </w:pPr>
            <w:r w:rsidRPr="00145C8E">
              <w:rPr>
                <w:rFonts w:cs="Times New Roman"/>
                <w:szCs w:val="20"/>
              </w:rPr>
              <w:t xml:space="preserve"> - </w:t>
            </w:r>
            <w:r>
              <w:rPr>
                <w:rFonts w:cs="Times New Roman"/>
                <w:szCs w:val="20"/>
              </w:rPr>
              <w:t>o</w:t>
            </w:r>
            <w:r w:rsidRPr="00145C8E">
              <w:rPr>
                <w:rFonts w:cs="Times New Roman"/>
                <w:szCs w:val="20"/>
              </w:rPr>
              <w:t xml:space="preserve">cena skuteczności podejmowanych działań w przypadku kiedy </w:t>
            </w:r>
            <w:r w:rsidRPr="00145C8E">
              <w:rPr>
                <w:rFonts w:cs="Times New Roman"/>
                <w:szCs w:val="20"/>
              </w:rPr>
              <w:lastRenderedPageBreak/>
              <w:t xml:space="preserve">urzędowe próbki nie spełniają kryteriów bezpieczeństwa żywności określonych w art.54 rozporządzenia (WE) Parlamentu Europejskiego </w:t>
            </w:r>
            <w:r>
              <w:rPr>
                <w:rFonts w:cs="Times New Roman"/>
                <w:szCs w:val="20"/>
              </w:rPr>
              <w:br/>
            </w:r>
            <w:r w:rsidRPr="00145C8E">
              <w:rPr>
                <w:rFonts w:cs="Times New Roman"/>
                <w:szCs w:val="20"/>
              </w:rPr>
              <w:t>i Rady nr 882/2004 z dnia 29.04.2004r. w sprawie kontroli urzędowych.</w:t>
            </w:r>
          </w:p>
          <w:p w:rsidR="00145C8E" w:rsidRPr="00145C8E" w:rsidRDefault="00145C8E" w:rsidP="00121333">
            <w:pPr>
              <w:jc w:val="both"/>
              <w:rPr>
                <w:rFonts w:cs="Times New Roman"/>
                <w:szCs w:val="20"/>
              </w:rPr>
            </w:pPr>
            <w:r w:rsidRPr="00145C8E">
              <w:rPr>
                <w:rFonts w:cs="Times New Roman"/>
                <w:szCs w:val="20"/>
              </w:rPr>
              <w:t xml:space="preserve">- </w:t>
            </w:r>
            <w:r>
              <w:rPr>
                <w:rFonts w:cs="Times New Roman"/>
                <w:szCs w:val="20"/>
              </w:rPr>
              <w:t>o</w:t>
            </w:r>
            <w:r w:rsidRPr="00145C8E">
              <w:rPr>
                <w:rFonts w:cs="Times New Roman"/>
                <w:szCs w:val="20"/>
              </w:rPr>
              <w:t>cena nadzoru nad suplementami diety.</w:t>
            </w:r>
          </w:p>
          <w:p w:rsidR="00145C8E" w:rsidRPr="00145C8E" w:rsidRDefault="00145C8E" w:rsidP="00121333">
            <w:pPr>
              <w:jc w:val="both"/>
              <w:rPr>
                <w:rFonts w:cs="Times New Roman"/>
                <w:szCs w:val="20"/>
              </w:rPr>
            </w:pPr>
            <w:r w:rsidRPr="00145C8E">
              <w:rPr>
                <w:rFonts w:cs="Times New Roman"/>
                <w:szCs w:val="20"/>
              </w:rPr>
              <w:t xml:space="preserve">- </w:t>
            </w:r>
            <w:r>
              <w:rPr>
                <w:rFonts w:cs="Times New Roman"/>
                <w:szCs w:val="20"/>
              </w:rPr>
              <w:t>o</w:t>
            </w:r>
            <w:r w:rsidRPr="00145C8E">
              <w:rPr>
                <w:rFonts w:cs="Times New Roman"/>
                <w:szCs w:val="20"/>
              </w:rPr>
              <w:t>cena nadzoru nad wybranymi obiektami wraz z  weryfikacją stanu sanitarnego tych obiektów oraz oceną podejmowanych działań pokontrolnych.</w:t>
            </w:r>
          </w:p>
          <w:p w:rsidR="00145C8E" w:rsidRPr="00145C8E" w:rsidRDefault="00145C8E" w:rsidP="00121333">
            <w:pPr>
              <w:jc w:val="both"/>
              <w:rPr>
                <w:rFonts w:cs="Times New Roman"/>
                <w:szCs w:val="20"/>
              </w:rPr>
            </w:pPr>
            <w:r w:rsidRPr="00145C8E">
              <w:rPr>
                <w:rFonts w:cs="Times New Roman"/>
                <w:szCs w:val="20"/>
              </w:rPr>
              <w:t xml:space="preserve">- </w:t>
            </w:r>
            <w:r>
              <w:rPr>
                <w:rFonts w:cs="Times New Roman"/>
                <w:szCs w:val="20"/>
              </w:rPr>
              <w:t>s</w:t>
            </w:r>
            <w:r w:rsidRPr="00145C8E">
              <w:rPr>
                <w:rFonts w:cs="Times New Roman"/>
                <w:szCs w:val="20"/>
              </w:rPr>
              <w:t>zkolenia wewnętrzne i udział w szkoleniach zewnętrznych.</w:t>
            </w:r>
          </w:p>
          <w:p w:rsidR="00FD3623" w:rsidRPr="00145C8E" w:rsidRDefault="00145C8E" w:rsidP="00121333">
            <w:pPr>
              <w:jc w:val="both"/>
              <w:rPr>
                <w:rFonts w:cs="Times New Roman"/>
                <w:szCs w:val="20"/>
              </w:rPr>
            </w:pPr>
            <w:r w:rsidRPr="00145C8E">
              <w:rPr>
                <w:rFonts w:cs="Times New Roman"/>
                <w:szCs w:val="20"/>
              </w:rPr>
              <w:t>Kontrolą zostanie objęta Sekcja Żywności, Żywienia i Przedmiotów Użytku w okresie od 1 sty</w:t>
            </w:r>
            <w:r>
              <w:rPr>
                <w:rFonts w:cs="Times New Roman"/>
                <w:szCs w:val="20"/>
              </w:rPr>
              <w:t>cznia 2017 r. do dnia kontroli.</w:t>
            </w:r>
          </w:p>
        </w:tc>
        <w:tc>
          <w:tcPr>
            <w:tcW w:w="2126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129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</w:tr>
      <w:tr w:rsidR="00FD3623" w:rsidRPr="00AC0CC7" w:rsidTr="00F86647">
        <w:tc>
          <w:tcPr>
            <w:tcW w:w="1809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D3623" w:rsidRPr="00AC0CC7" w:rsidRDefault="00FD3623" w:rsidP="00F86647">
            <w:pPr>
              <w:jc w:val="center"/>
              <w:rPr>
                <w:rFonts w:cs="Times New Roman"/>
                <w:szCs w:val="20"/>
              </w:rPr>
            </w:pPr>
            <w:r w:rsidRPr="00AC0CC7">
              <w:rPr>
                <w:rFonts w:cs="Times New Roman"/>
                <w:szCs w:val="20"/>
              </w:rPr>
              <w:t>Oddział Higieny Pracy</w:t>
            </w:r>
          </w:p>
        </w:tc>
        <w:tc>
          <w:tcPr>
            <w:tcW w:w="5953" w:type="dxa"/>
          </w:tcPr>
          <w:p w:rsidR="00145C8E" w:rsidRPr="00145C8E" w:rsidRDefault="00145C8E" w:rsidP="00121333">
            <w:pPr>
              <w:jc w:val="both"/>
              <w:rPr>
                <w:rFonts w:cs="Times New Roman"/>
                <w:szCs w:val="20"/>
              </w:rPr>
            </w:pPr>
            <w:r w:rsidRPr="00145C8E">
              <w:rPr>
                <w:rFonts w:cs="Times New Roman"/>
                <w:szCs w:val="20"/>
              </w:rPr>
              <w:t>-</w:t>
            </w:r>
            <w:r w:rsidR="00E74ED1" w:rsidRPr="00145C8E">
              <w:rPr>
                <w:rFonts w:cs="Times New Roman"/>
                <w:szCs w:val="20"/>
              </w:rPr>
              <w:t xml:space="preserve"> </w:t>
            </w:r>
            <w:r w:rsidRPr="00145C8E">
              <w:rPr>
                <w:rFonts w:cs="Times New Roman"/>
                <w:szCs w:val="20"/>
              </w:rPr>
              <w:t>ocena prawidłowości przeprowadzania kontroli,</w:t>
            </w:r>
          </w:p>
          <w:p w:rsidR="00145C8E" w:rsidRPr="00145C8E" w:rsidRDefault="00145C8E" w:rsidP="00121333">
            <w:pPr>
              <w:jc w:val="both"/>
              <w:rPr>
                <w:rFonts w:cs="Times New Roman"/>
                <w:szCs w:val="20"/>
              </w:rPr>
            </w:pPr>
            <w:r w:rsidRPr="00145C8E">
              <w:rPr>
                <w:rFonts w:cs="Times New Roman"/>
                <w:szCs w:val="20"/>
              </w:rPr>
              <w:t xml:space="preserve">- ocena prawidłowości prowadzenia nadzoru nad zakładami pracy </w:t>
            </w:r>
            <w:r>
              <w:rPr>
                <w:rFonts w:cs="Times New Roman"/>
                <w:szCs w:val="20"/>
              </w:rPr>
              <w:br/>
            </w:r>
            <w:r w:rsidRPr="00145C8E">
              <w:rPr>
                <w:rFonts w:cs="Times New Roman"/>
                <w:szCs w:val="20"/>
              </w:rPr>
              <w:t>w latach 2017-2018,</w:t>
            </w:r>
          </w:p>
          <w:p w:rsidR="00145C8E" w:rsidRPr="00145C8E" w:rsidRDefault="00145C8E" w:rsidP="00121333">
            <w:pPr>
              <w:jc w:val="both"/>
              <w:rPr>
                <w:rFonts w:cs="Times New Roman"/>
                <w:szCs w:val="20"/>
              </w:rPr>
            </w:pPr>
            <w:r w:rsidRPr="00145C8E">
              <w:rPr>
                <w:rFonts w:cs="Times New Roman"/>
                <w:szCs w:val="20"/>
              </w:rPr>
              <w:t xml:space="preserve">- ocena prawidłowości prowadzenia nadzoru nad chemikaliami </w:t>
            </w:r>
            <w:r>
              <w:rPr>
                <w:rFonts w:cs="Times New Roman"/>
                <w:szCs w:val="20"/>
              </w:rPr>
              <w:br/>
            </w:r>
            <w:r w:rsidRPr="00145C8E">
              <w:rPr>
                <w:rFonts w:cs="Times New Roman"/>
                <w:szCs w:val="20"/>
              </w:rPr>
              <w:t>w latach 2016-2018,</w:t>
            </w:r>
          </w:p>
          <w:p w:rsidR="00145C8E" w:rsidRPr="00145C8E" w:rsidRDefault="00145C8E" w:rsidP="00121333">
            <w:pPr>
              <w:jc w:val="both"/>
              <w:rPr>
                <w:rFonts w:cs="Times New Roman"/>
                <w:szCs w:val="20"/>
              </w:rPr>
            </w:pPr>
            <w:r w:rsidRPr="00145C8E">
              <w:rPr>
                <w:rFonts w:cs="Times New Roman"/>
                <w:szCs w:val="20"/>
              </w:rPr>
              <w:t>- ocena prawidłowości prowadzenia postępowań w sprawach chorób zawodowych w latach 2016-2018,</w:t>
            </w:r>
          </w:p>
          <w:p w:rsidR="00FD3623" w:rsidRPr="00145C8E" w:rsidRDefault="00145C8E" w:rsidP="00121333">
            <w:pPr>
              <w:jc w:val="both"/>
              <w:rPr>
                <w:rFonts w:asciiTheme="minorHAnsi" w:hAnsiTheme="minorHAnsi"/>
                <w:sz w:val="22"/>
              </w:rPr>
            </w:pPr>
            <w:r w:rsidRPr="00145C8E">
              <w:rPr>
                <w:rFonts w:cs="Times New Roman"/>
                <w:szCs w:val="20"/>
              </w:rPr>
              <w:t>- ocena prawidłowości prowadzenia nadzoru nad środkami zastępczymi w latach 2016-2018.</w:t>
            </w:r>
          </w:p>
        </w:tc>
        <w:tc>
          <w:tcPr>
            <w:tcW w:w="2126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129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</w:tr>
      <w:tr w:rsidR="00FD3623" w:rsidRPr="00AC0CC7" w:rsidTr="00F86647">
        <w:tc>
          <w:tcPr>
            <w:tcW w:w="1809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D3623" w:rsidRPr="00AC0CC7" w:rsidRDefault="00FD3623" w:rsidP="00F86647">
            <w:pPr>
              <w:jc w:val="center"/>
              <w:rPr>
                <w:rFonts w:cs="Times New Roman"/>
                <w:szCs w:val="20"/>
              </w:rPr>
            </w:pPr>
            <w:r w:rsidRPr="00AC0CC7">
              <w:rPr>
                <w:rFonts w:cs="Times New Roman"/>
                <w:szCs w:val="20"/>
              </w:rPr>
              <w:t>Oddział Higieny Dzieci i Młodzieży</w:t>
            </w:r>
          </w:p>
        </w:tc>
        <w:tc>
          <w:tcPr>
            <w:tcW w:w="5953" w:type="dxa"/>
          </w:tcPr>
          <w:p w:rsidR="00FD3623" w:rsidRPr="00145C8E" w:rsidRDefault="00E47D1E" w:rsidP="00121333">
            <w:pPr>
              <w:suppressAutoHyphens/>
              <w:jc w:val="both"/>
              <w:rPr>
                <w:rFonts w:cs="Times New Roman"/>
                <w:iCs/>
                <w:szCs w:val="20"/>
              </w:rPr>
            </w:pPr>
            <w:r>
              <w:rPr>
                <w:rFonts w:cs="Times New Roman"/>
                <w:szCs w:val="20"/>
              </w:rPr>
              <w:t>- n</w:t>
            </w:r>
            <w:r w:rsidR="00145C8E" w:rsidRPr="00145C8E">
              <w:rPr>
                <w:rFonts w:cs="Times New Roman"/>
                <w:szCs w:val="20"/>
              </w:rPr>
              <w:t>adzór</w:t>
            </w:r>
            <w:r w:rsidR="00145C8E" w:rsidRPr="00145C8E">
              <w:rPr>
                <w:rFonts w:cs="Times New Roman"/>
                <w:bCs/>
                <w:szCs w:val="20"/>
              </w:rPr>
              <w:t xml:space="preserve"> nad placówkami oświatowo-wychowawczymi (realizacja planu pracy, ewidencja placówek, dokumentowanie prowadzonych działań kontrolnych, prawidłowość prowadzonego postępowania</w:t>
            </w:r>
            <w:r w:rsidR="00145C8E" w:rsidRPr="00145C8E">
              <w:rPr>
                <w:rFonts w:cs="Times New Roman"/>
                <w:bCs/>
                <w:color w:val="FF0000"/>
                <w:szCs w:val="20"/>
              </w:rPr>
              <w:t xml:space="preserve"> </w:t>
            </w:r>
            <w:r w:rsidR="00145C8E" w:rsidRPr="00145C8E">
              <w:rPr>
                <w:rFonts w:cs="Times New Roman"/>
                <w:bCs/>
                <w:szCs w:val="20"/>
              </w:rPr>
              <w:t>administracyjnego, sposób rozpatrywania skarg, wniosków</w:t>
            </w:r>
            <w:r w:rsidR="00145C8E">
              <w:rPr>
                <w:rFonts w:cs="Times New Roman"/>
                <w:bCs/>
                <w:szCs w:val="20"/>
              </w:rPr>
              <w:t xml:space="preserve"> </w:t>
            </w:r>
            <w:r w:rsidR="00145C8E">
              <w:rPr>
                <w:rFonts w:cs="Times New Roman"/>
                <w:bCs/>
                <w:szCs w:val="20"/>
              </w:rPr>
              <w:br/>
              <w:t xml:space="preserve">i </w:t>
            </w:r>
            <w:r w:rsidR="00145C8E" w:rsidRPr="00145C8E">
              <w:rPr>
                <w:rFonts w:cs="Times New Roman"/>
                <w:bCs/>
                <w:szCs w:val="20"/>
              </w:rPr>
              <w:t xml:space="preserve">interwencji), a także </w:t>
            </w:r>
            <w:r w:rsidR="00145C8E" w:rsidRPr="00145C8E">
              <w:rPr>
                <w:rFonts w:cs="Times New Roman"/>
                <w:iCs/>
                <w:szCs w:val="20"/>
              </w:rPr>
              <w:t>ocena prawidłowości przeprowadzania kontroli w placówkach nauczania i wychowania.</w:t>
            </w:r>
            <w:r w:rsidR="00145C8E" w:rsidRPr="00145C8E">
              <w:rPr>
                <w:rFonts w:cs="Times New Roman"/>
                <w:bCs/>
                <w:szCs w:val="20"/>
              </w:rPr>
              <w:t xml:space="preserve">    </w:t>
            </w:r>
          </w:p>
        </w:tc>
        <w:tc>
          <w:tcPr>
            <w:tcW w:w="2126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129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</w:tr>
      <w:tr w:rsidR="00FD3623" w:rsidRPr="00AC0CC7" w:rsidTr="00F86647">
        <w:tc>
          <w:tcPr>
            <w:tcW w:w="1809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D3623" w:rsidRPr="00AC0CC7" w:rsidRDefault="00FD3623" w:rsidP="00F86647">
            <w:pPr>
              <w:jc w:val="center"/>
              <w:rPr>
                <w:rFonts w:cs="Times New Roman"/>
                <w:szCs w:val="20"/>
              </w:rPr>
            </w:pPr>
            <w:r w:rsidRPr="00AC0CC7">
              <w:rPr>
                <w:rFonts w:cs="Times New Roman"/>
                <w:szCs w:val="20"/>
              </w:rPr>
              <w:t>Oddział Nadzoru Zapobiegawczego</w:t>
            </w:r>
          </w:p>
        </w:tc>
        <w:tc>
          <w:tcPr>
            <w:tcW w:w="5953" w:type="dxa"/>
          </w:tcPr>
          <w:p w:rsidR="00FD3623" w:rsidRPr="00145C8E" w:rsidRDefault="00E47D1E" w:rsidP="00121333">
            <w:pPr>
              <w:spacing w:before="120"/>
              <w:jc w:val="both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kern w:val="2"/>
                <w:szCs w:val="20"/>
                <w:lang w:eastAsia="ar-SA"/>
              </w:rPr>
              <w:t>- k</w:t>
            </w:r>
            <w:r w:rsidR="00145C8E" w:rsidRPr="00145C8E">
              <w:rPr>
                <w:rFonts w:cs="Times New Roman"/>
                <w:kern w:val="2"/>
                <w:szCs w:val="20"/>
                <w:lang w:eastAsia="ar-SA"/>
              </w:rPr>
              <w:t>ontrola w zakresie prawidłowości prowadzonych postępowań administracyjnych oraz ocena prawidłowości przeprowadzanych kontroli.</w:t>
            </w:r>
          </w:p>
        </w:tc>
        <w:tc>
          <w:tcPr>
            <w:tcW w:w="2126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129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</w:tr>
      <w:tr w:rsidR="00FD3623" w:rsidRPr="00AC0CC7" w:rsidTr="00F86647">
        <w:tc>
          <w:tcPr>
            <w:tcW w:w="1809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D3623" w:rsidRPr="00AC0CC7" w:rsidRDefault="00FD3623" w:rsidP="00F86647">
            <w:pPr>
              <w:jc w:val="center"/>
              <w:rPr>
                <w:rFonts w:cs="Times New Roman"/>
                <w:szCs w:val="20"/>
              </w:rPr>
            </w:pPr>
            <w:r w:rsidRPr="00AC0CC7">
              <w:rPr>
                <w:rFonts w:cs="Times New Roman"/>
                <w:szCs w:val="20"/>
              </w:rPr>
              <w:t>Oddział Promocji Zdrowia i Oświaty Zdrowotnej</w:t>
            </w:r>
          </w:p>
        </w:tc>
        <w:tc>
          <w:tcPr>
            <w:tcW w:w="5953" w:type="dxa"/>
          </w:tcPr>
          <w:p w:rsidR="00FD3623" w:rsidRPr="00145C8E" w:rsidRDefault="00E47D1E" w:rsidP="00121333">
            <w:pPr>
              <w:jc w:val="both"/>
              <w:rPr>
                <w:color w:val="000000"/>
                <w:kern w:val="2"/>
                <w:lang w:eastAsia="ar-SA"/>
              </w:rPr>
            </w:pPr>
            <w:r>
              <w:t>- k</w:t>
            </w:r>
            <w:r w:rsidR="00145C8E" w:rsidRPr="00145C8E">
              <w:t>ontrola przeprowadzona zostanie w zakresie wybranych  prog</w:t>
            </w:r>
            <w:r>
              <w:t>ramów i kampanii edukacyjnych (</w:t>
            </w:r>
            <w:r w:rsidR="00145C8E" w:rsidRPr="00145C8E">
              <w:t xml:space="preserve">dokumentacja działania i współpraca),  </w:t>
            </w:r>
            <w:r>
              <w:br/>
              <w:t xml:space="preserve">- </w:t>
            </w:r>
            <w:r w:rsidR="00145C8E" w:rsidRPr="00145C8E">
              <w:rPr>
                <w:color w:val="000000"/>
                <w:kern w:val="2"/>
                <w:lang w:eastAsia="ar-SA"/>
              </w:rPr>
              <w:t xml:space="preserve">ocena zgodności realizowanych przedsięwzięć z planem pracy, </w:t>
            </w:r>
            <w:r>
              <w:rPr>
                <w:color w:val="000000"/>
                <w:kern w:val="2"/>
                <w:lang w:eastAsia="ar-SA"/>
              </w:rPr>
              <w:br/>
              <w:t xml:space="preserve">- </w:t>
            </w:r>
            <w:r w:rsidR="00145C8E" w:rsidRPr="00145C8E">
              <w:rPr>
                <w:color w:val="000000"/>
                <w:kern w:val="2"/>
                <w:lang w:eastAsia="ar-SA"/>
              </w:rPr>
              <w:t>ocena prawidłowości przeprowadzanych kontroli.</w:t>
            </w:r>
          </w:p>
        </w:tc>
        <w:tc>
          <w:tcPr>
            <w:tcW w:w="2126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129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</w:tr>
      <w:tr w:rsidR="00FD3623" w:rsidRPr="00AC0CC7" w:rsidTr="00F86647">
        <w:tc>
          <w:tcPr>
            <w:tcW w:w="1809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D3623" w:rsidRPr="00145C8E" w:rsidRDefault="00FD3623" w:rsidP="00145C8E">
            <w:pPr>
              <w:rPr>
                <w:rFonts w:cs="Times New Roman"/>
                <w:szCs w:val="20"/>
              </w:rPr>
            </w:pPr>
            <w:r w:rsidRPr="00145C8E">
              <w:rPr>
                <w:rFonts w:cs="Times New Roman"/>
                <w:szCs w:val="20"/>
              </w:rPr>
              <w:t>Oddział Ekonomiczny</w:t>
            </w:r>
          </w:p>
        </w:tc>
        <w:tc>
          <w:tcPr>
            <w:tcW w:w="5953" w:type="dxa"/>
          </w:tcPr>
          <w:p w:rsidR="00145C8E" w:rsidRPr="00145C8E" w:rsidRDefault="00145C8E" w:rsidP="00121333">
            <w:pPr>
              <w:jc w:val="both"/>
              <w:rPr>
                <w:rFonts w:cs="Times New Roman"/>
                <w:szCs w:val="20"/>
              </w:rPr>
            </w:pPr>
            <w:r w:rsidRPr="00145C8E">
              <w:rPr>
                <w:rFonts w:eastAsia="Times New Roman" w:cs="Times New Roman"/>
                <w:szCs w:val="20"/>
                <w:lang w:eastAsia="pl-PL"/>
              </w:rPr>
              <w:t xml:space="preserve">- </w:t>
            </w:r>
            <w:r w:rsidRPr="00145C8E">
              <w:rPr>
                <w:rFonts w:cs="Times New Roman"/>
                <w:szCs w:val="20"/>
              </w:rPr>
              <w:t xml:space="preserve">realizacja wydatków. </w:t>
            </w:r>
          </w:p>
          <w:p w:rsidR="00145C8E" w:rsidRPr="00145C8E" w:rsidRDefault="00145C8E" w:rsidP="00121333">
            <w:pPr>
              <w:jc w:val="both"/>
              <w:rPr>
                <w:rFonts w:cs="Times New Roman"/>
                <w:szCs w:val="20"/>
              </w:rPr>
            </w:pPr>
            <w:r w:rsidRPr="00145C8E">
              <w:rPr>
                <w:rFonts w:cs="Times New Roman"/>
                <w:szCs w:val="20"/>
              </w:rPr>
              <w:t>- terminowość przekazywania dochodów oraz windykacja należności.</w:t>
            </w:r>
          </w:p>
          <w:p w:rsidR="00145C8E" w:rsidRPr="00145C8E" w:rsidRDefault="00145C8E" w:rsidP="00121333">
            <w:pPr>
              <w:jc w:val="both"/>
              <w:rPr>
                <w:rFonts w:cs="Times New Roman"/>
                <w:szCs w:val="20"/>
              </w:rPr>
            </w:pPr>
            <w:r w:rsidRPr="00145C8E">
              <w:rPr>
                <w:rFonts w:cs="Times New Roman"/>
                <w:szCs w:val="20"/>
              </w:rPr>
              <w:t>- przekazywanie sprawozdań budżetowych oraz finansowych do organu nadrzędnego.</w:t>
            </w:r>
          </w:p>
          <w:p w:rsidR="00FD3623" w:rsidRPr="00145C8E" w:rsidRDefault="00145C8E" w:rsidP="00121333">
            <w:pPr>
              <w:jc w:val="both"/>
              <w:rPr>
                <w:rFonts w:cs="Times New Roman"/>
                <w:szCs w:val="20"/>
              </w:rPr>
            </w:pPr>
            <w:r w:rsidRPr="00145C8E">
              <w:rPr>
                <w:rFonts w:cs="Times New Roman"/>
                <w:szCs w:val="20"/>
              </w:rPr>
              <w:t>Okres objęty kontrolą : od 01.07.2016r. do 30.06.2018r.</w:t>
            </w:r>
          </w:p>
        </w:tc>
        <w:tc>
          <w:tcPr>
            <w:tcW w:w="2126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129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</w:tr>
      <w:tr w:rsidR="00FD3623" w:rsidRPr="00AC0CC7" w:rsidTr="00F86647">
        <w:tc>
          <w:tcPr>
            <w:tcW w:w="1809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D3623" w:rsidRPr="00AC0CC7" w:rsidRDefault="00FD3623" w:rsidP="00F86647">
            <w:pPr>
              <w:jc w:val="center"/>
              <w:rPr>
                <w:rFonts w:cs="Times New Roman"/>
                <w:szCs w:val="20"/>
              </w:rPr>
            </w:pPr>
            <w:r w:rsidRPr="00AC0CC7">
              <w:rPr>
                <w:rFonts w:cs="Times New Roman"/>
                <w:szCs w:val="20"/>
              </w:rPr>
              <w:t>Oddział Kadr i Szkoleń</w:t>
            </w:r>
          </w:p>
        </w:tc>
        <w:tc>
          <w:tcPr>
            <w:tcW w:w="5953" w:type="dxa"/>
          </w:tcPr>
          <w:p w:rsidR="00FD3623" w:rsidRPr="00682B4F" w:rsidRDefault="00E47D1E" w:rsidP="00682B4F">
            <w:pPr>
              <w:jc w:val="both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szCs w:val="20"/>
              </w:rPr>
              <w:t>- d</w:t>
            </w:r>
            <w:r w:rsidR="00682B4F" w:rsidRPr="00682B4F">
              <w:rPr>
                <w:rFonts w:cs="Times New Roman"/>
                <w:szCs w:val="20"/>
              </w:rPr>
              <w:t>okumentacja w sprawach związanych ze st</w:t>
            </w:r>
            <w:r w:rsidR="00682B4F">
              <w:rPr>
                <w:rFonts w:cs="Times New Roman"/>
                <w:szCs w:val="20"/>
              </w:rPr>
              <w:t>osunkiem pracy pracowników PSSE</w:t>
            </w:r>
            <w:r w:rsidR="00682B4F" w:rsidRPr="00682B4F">
              <w:rPr>
                <w:rFonts w:cs="Times New Roman"/>
                <w:szCs w:val="20"/>
              </w:rPr>
              <w:t xml:space="preserve"> w Nowej Soli, będąca podstawą wypłat z funduszu płac  oraz  dokonywania wypłat z funduszu świadczeń socjalnych  </w:t>
            </w:r>
            <w:r w:rsidR="00682B4F">
              <w:rPr>
                <w:rFonts w:cs="Times New Roman"/>
                <w:szCs w:val="20"/>
              </w:rPr>
              <w:br/>
            </w:r>
            <w:r w:rsidR="00682B4F" w:rsidRPr="00682B4F">
              <w:rPr>
                <w:rFonts w:cs="Times New Roman"/>
                <w:szCs w:val="20"/>
              </w:rPr>
              <w:lastRenderedPageBreak/>
              <w:t>w okresie od 01.01.2017r. do dnia zakończenia kontroli.</w:t>
            </w:r>
          </w:p>
        </w:tc>
        <w:tc>
          <w:tcPr>
            <w:tcW w:w="2126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129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</w:tr>
      <w:tr w:rsidR="00FD3623" w:rsidRPr="00AC0CC7" w:rsidTr="00F86647">
        <w:tc>
          <w:tcPr>
            <w:tcW w:w="1809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D3623" w:rsidRPr="00AC0CC7" w:rsidRDefault="00D92219" w:rsidP="00F86647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Oddział Administracyjno</w:t>
            </w:r>
            <w:r w:rsidR="00FD3623" w:rsidRPr="00AC0CC7">
              <w:rPr>
                <w:rFonts w:cs="Times New Roman"/>
                <w:szCs w:val="20"/>
              </w:rPr>
              <w:t>- Techniczny</w:t>
            </w:r>
          </w:p>
        </w:tc>
        <w:tc>
          <w:tcPr>
            <w:tcW w:w="5953" w:type="dxa"/>
          </w:tcPr>
          <w:p w:rsidR="00682B4F" w:rsidRDefault="00D92219" w:rsidP="00121333">
            <w:pPr>
              <w:pStyle w:val="Bezodstpw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- </w:t>
            </w:r>
            <w:r w:rsidR="00682B4F">
              <w:t>k</w:t>
            </w:r>
            <w:r w:rsidR="00682B4F" w:rsidRPr="008A284D">
              <w:t>ontrola dokumentacji z przeprowadzonych przeglądów budowlanych: rocznych, pięcioletnich, elektrycznych</w:t>
            </w:r>
            <w:r w:rsidR="00682B4F" w:rsidRPr="00D468AC">
              <w:t>, gazowych, kominiarskich, p-poż</w:t>
            </w:r>
            <w:r w:rsidR="00121333">
              <w:t>.</w:t>
            </w:r>
            <w:r w:rsidR="00682B4F" w:rsidRPr="00D468AC">
              <w:t>,</w:t>
            </w:r>
          </w:p>
          <w:p w:rsidR="00682B4F" w:rsidRDefault="00682B4F" w:rsidP="00121333">
            <w:pPr>
              <w:pStyle w:val="Bezodstpw"/>
              <w:jc w:val="both"/>
            </w:pPr>
            <w:r>
              <w:t>- g</w:t>
            </w:r>
            <w:r w:rsidRPr="00D468AC">
              <w:t>ospodarka środków transportu</w:t>
            </w:r>
            <w:r>
              <w:t xml:space="preserve"> oraz gospodarka paliwami płynnymi, </w:t>
            </w:r>
          </w:p>
          <w:p w:rsidR="00682B4F" w:rsidRDefault="00682B4F" w:rsidP="00121333">
            <w:pPr>
              <w:pStyle w:val="Bezodstpw"/>
              <w:jc w:val="both"/>
            </w:pPr>
            <w:r>
              <w:t>- k</w:t>
            </w:r>
            <w:r w:rsidRPr="00146CC7">
              <w:t xml:space="preserve">ontrola dokumentacji przeprowadzonych postępowań zamówień publicznych, w tym Regulamin zamówień publicznych, zakupy dokonywane na potrzeby PSSE w </w:t>
            </w:r>
            <w:r>
              <w:t>Nowej Soli (ocena na podstawie dokumentów),</w:t>
            </w:r>
          </w:p>
          <w:p w:rsidR="00FD3623" w:rsidRPr="00682B4F" w:rsidRDefault="00682B4F" w:rsidP="00121333">
            <w:pPr>
              <w:pStyle w:val="Bezodstpw"/>
              <w:jc w:val="both"/>
            </w:pPr>
            <w:r>
              <w:t>-  ewidencja środków trwałych, inwentaryzacja majątku trwałego.</w:t>
            </w:r>
          </w:p>
        </w:tc>
        <w:tc>
          <w:tcPr>
            <w:tcW w:w="2126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129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</w:tr>
      <w:tr w:rsidR="00FD3623" w:rsidRPr="00AC0CC7" w:rsidTr="00F86647">
        <w:tc>
          <w:tcPr>
            <w:tcW w:w="1809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D3623" w:rsidRPr="00AC0CC7" w:rsidRDefault="00FD3623" w:rsidP="00F86647">
            <w:pPr>
              <w:jc w:val="center"/>
              <w:rPr>
                <w:rFonts w:cs="Times New Roman"/>
                <w:szCs w:val="20"/>
              </w:rPr>
            </w:pPr>
            <w:r w:rsidRPr="00AC0CC7">
              <w:rPr>
                <w:rFonts w:cs="Times New Roman"/>
                <w:szCs w:val="20"/>
              </w:rPr>
              <w:t>Oddział Zarządzania Dokumentacją</w:t>
            </w:r>
          </w:p>
        </w:tc>
        <w:tc>
          <w:tcPr>
            <w:tcW w:w="5953" w:type="dxa"/>
          </w:tcPr>
          <w:p w:rsidR="005E6252" w:rsidRPr="00ED2627" w:rsidRDefault="008850D6" w:rsidP="00121333">
            <w:pPr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- </w:t>
            </w:r>
            <w:r w:rsidR="005E6252">
              <w:t>r</w:t>
            </w:r>
            <w:r w:rsidR="005E6252" w:rsidRPr="00ED2627">
              <w:t>ealizacja zapisów Instrukcji Kancelaryjnej.</w:t>
            </w:r>
          </w:p>
          <w:p w:rsidR="00FD3623" w:rsidRPr="005E6252" w:rsidRDefault="005E6252" w:rsidP="00121333">
            <w:pPr>
              <w:jc w:val="both"/>
            </w:pPr>
            <w:r>
              <w:t>- w</w:t>
            </w:r>
            <w:r w:rsidRPr="00ED2627">
              <w:t>ykorzystanie nowego sprzętu kompute</w:t>
            </w:r>
            <w:r>
              <w:t>rowego przekazanego przez WSSE.</w:t>
            </w:r>
          </w:p>
        </w:tc>
        <w:tc>
          <w:tcPr>
            <w:tcW w:w="2126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129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</w:tr>
      <w:tr w:rsidR="00CB5CAF" w:rsidRPr="00AC0CC7" w:rsidTr="00F86647">
        <w:tc>
          <w:tcPr>
            <w:tcW w:w="1809" w:type="dxa"/>
            <w:vMerge/>
          </w:tcPr>
          <w:p w:rsidR="00CB5CAF" w:rsidRPr="00AC0CC7" w:rsidRDefault="00CB5CAF" w:rsidP="00F86647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B5CAF" w:rsidRPr="00AC0CC7" w:rsidRDefault="00CB5CAF" w:rsidP="00F86647">
            <w:pPr>
              <w:jc w:val="center"/>
              <w:rPr>
                <w:rFonts w:cs="Times New Roman"/>
                <w:szCs w:val="20"/>
              </w:rPr>
            </w:pPr>
            <w:r w:rsidRPr="00AC0CC7">
              <w:rPr>
                <w:rFonts w:cs="Times New Roman"/>
                <w:szCs w:val="20"/>
              </w:rPr>
              <w:t>Oddział Organizacji, Planowania i Analiz</w:t>
            </w:r>
          </w:p>
        </w:tc>
        <w:tc>
          <w:tcPr>
            <w:tcW w:w="5953" w:type="dxa"/>
          </w:tcPr>
          <w:p w:rsidR="00F96401" w:rsidRDefault="00E47D1E" w:rsidP="00121333">
            <w:pPr>
              <w:pStyle w:val="Bezodstpw"/>
              <w:jc w:val="both"/>
            </w:pPr>
            <w:r w:rsidRPr="00E47D1E">
              <w:t xml:space="preserve">- m.in. zagadnienia związane ze sprawozdawczością, statutem oraz regulaminem,  </w:t>
            </w:r>
            <w:r>
              <w:br/>
              <w:t xml:space="preserve">- nadzór nad </w:t>
            </w:r>
            <w:r w:rsidRPr="00E47D1E">
              <w:t>formalnoprawną poprawnością prowadzenia postępowań administracyjnych oraz poprawnością postępowań prowadzonych w trybie ustawy z dnia 6.09.2001 r. o dostępie do informacji publicznej,</w:t>
            </w:r>
            <w:r>
              <w:br/>
              <w:t>- nadzór nad</w:t>
            </w:r>
            <w:r w:rsidRPr="00E47D1E">
              <w:t xml:space="preserve"> funkcjonowaniem systemu zarządzania. </w:t>
            </w:r>
          </w:p>
          <w:p w:rsidR="00CB5CAF" w:rsidRPr="00121333" w:rsidRDefault="00E47D1E" w:rsidP="00121333">
            <w:pPr>
              <w:pStyle w:val="Bezodstpw"/>
              <w:jc w:val="both"/>
            </w:pPr>
            <w:r w:rsidRPr="00F96401">
              <w:t>Zakres czasowy kontroli obejmował będzie działalność PSSE od 02.01.2017 r. do dnia kontroli</w:t>
            </w:r>
            <w:r w:rsidRPr="00F96401">
              <w:rPr>
                <w:i/>
                <w:sz w:val="24"/>
              </w:rPr>
              <w:t>.</w:t>
            </w:r>
          </w:p>
        </w:tc>
        <w:tc>
          <w:tcPr>
            <w:tcW w:w="2126" w:type="dxa"/>
            <w:vMerge/>
          </w:tcPr>
          <w:p w:rsidR="00CB5CAF" w:rsidRPr="00AC0CC7" w:rsidRDefault="00CB5CAF" w:rsidP="00F86647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129" w:type="dxa"/>
            <w:vMerge/>
          </w:tcPr>
          <w:p w:rsidR="00CB5CAF" w:rsidRPr="00AC0CC7" w:rsidRDefault="00CB5CAF" w:rsidP="00F86647">
            <w:pPr>
              <w:jc w:val="both"/>
              <w:rPr>
                <w:rFonts w:cs="Times New Roman"/>
                <w:szCs w:val="20"/>
              </w:rPr>
            </w:pPr>
          </w:p>
        </w:tc>
      </w:tr>
      <w:tr w:rsidR="00682B4F" w:rsidRPr="00AC0CC7" w:rsidTr="00E52A9C">
        <w:tc>
          <w:tcPr>
            <w:tcW w:w="1809" w:type="dxa"/>
            <w:vMerge/>
          </w:tcPr>
          <w:p w:rsidR="00682B4F" w:rsidRPr="00AC0CC7" w:rsidRDefault="00682B4F" w:rsidP="00F86647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82B4F" w:rsidRPr="00E52A9C" w:rsidRDefault="00682B4F" w:rsidP="00E52A9C">
            <w:pPr>
              <w:pStyle w:val="Bezodstpw"/>
              <w:jc w:val="center"/>
            </w:pPr>
            <w:r w:rsidRPr="00E52A9C">
              <w:t>Stanowisko Pracy ds. BHP</w:t>
            </w:r>
          </w:p>
        </w:tc>
        <w:tc>
          <w:tcPr>
            <w:tcW w:w="5953" w:type="dxa"/>
            <w:vAlign w:val="center"/>
          </w:tcPr>
          <w:p w:rsidR="00682B4F" w:rsidRPr="00E52A9C" w:rsidRDefault="00682B4F" w:rsidP="00E52A9C">
            <w:pPr>
              <w:pStyle w:val="Bezodstpw"/>
            </w:pPr>
            <w:r w:rsidRPr="00E52A9C">
              <w:t>-</w:t>
            </w:r>
            <w:r w:rsidR="00E52A9C" w:rsidRPr="00E52A9C">
              <w:t xml:space="preserve"> sprawy z zakresu bezpieczeństwa i higieny pracy.</w:t>
            </w:r>
          </w:p>
        </w:tc>
        <w:tc>
          <w:tcPr>
            <w:tcW w:w="2126" w:type="dxa"/>
            <w:vMerge/>
          </w:tcPr>
          <w:p w:rsidR="00682B4F" w:rsidRPr="00AC0CC7" w:rsidRDefault="00682B4F" w:rsidP="00F86647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129" w:type="dxa"/>
            <w:vMerge/>
          </w:tcPr>
          <w:p w:rsidR="00682B4F" w:rsidRPr="00AC0CC7" w:rsidRDefault="00682B4F" w:rsidP="00F86647">
            <w:pPr>
              <w:jc w:val="both"/>
              <w:rPr>
                <w:rFonts w:cs="Times New Roman"/>
                <w:szCs w:val="20"/>
              </w:rPr>
            </w:pPr>
          </w:p>
        </w:tc>
      </w:tr>
      <w:tr w:rsidR="00FD3623" w:rsidRPr="00AC0CC7" w:rsidTr="00121333">
        <w:trPr>
          <w:trHeight w:val="1271"/>
        </w:trPr>
        <w:tc>
          <w:tcPr>
            <w:tcW w:w="1809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D3623" w:rsidRPr="00AC0CC7" w:rsidRDefault="00CB5CAF" w:rsidP="00F86647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Samodzielne Stanowisko Bezpieczeństwa i Zarządzania Kryzysowego oraz OC</w:t>
            </w:r>
          </w:p>
        </w:tc>
        <w:tc>
          <w:tcPr>
            <w:tcW w:w="5953" w:type="dxa"/>
          </w:tcPr>
          <w:p w:rsidR="000457CA" w:rsidRPr="00C063E3" w:rsidRDefault="00394203" w:rsidP="00121333">
            <w:pPr>
              <w:pStyle w:val="Bezodstpw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- </w:t>
            </w:r>
            <w:r w:rsidR="000457CA">
              <w:t>postępowanie</w:t>
            </w:r>
            <w:r w:rsidR="000457CA" w:rsidRPr="00C063E3">
              <w:t xml:space="preserve"> w przypadku otrzymania informacji o zdarzeniu kryzysowym poza godzinami pracy Powiatowej Stacji Sanitarno-Epidemiologicznej w </w:t>
            </w:r>
            <w:r w:rsidR="000457CA">
              <w:t>Nowej Soli,</w:t>
            </w:r>
          </w:p>
          <w:p w:rsidR="00FD3623" w:rsidRPr="000457CA" w:rsidRDefault="000457CA" w:rsidP="00121333">
            <w:pPr>
              <w:pStyle w:val="Bezodstpw"/>
              <w:jc w:val="both"/>
            </w:pPr>
            <w:r>
              <w:t>- p</w:t>
            </w:r>
            <w:r w:rsidRPr="00C063E3">
              <w:t xml:space="preserve">rzygotowanie Powiatowej Stacji Sanitarno-Epidemiologicznej w </w:t>
            </w:r>
            <w:r>
              <w:t>Nowej Soli</w:t>
            </w:r>
            <w:r w:rsidRPr="00C063E3">
              <w:t xml:space="preserve"> do podjęcia działań</w:t>
            </w:r>
            <w:r>
              <w:t xml:space="preserve"> </w:t>
            </w:r>
            <w:r w:rsidRPr="00C063E3">
              <w:t>w sytuacji zagrożenia chorobą niebezpieczną i wysoce zakaźną.</w:t>
            </w:r>
          </w:p>
        </w:tc>
        <w:tc>
          <w:tcPr>
            <w:tcW w:w="2126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129" w:type="dxa"/>
            <w:vMerge/>
          </w:tcPr>
          <w:p w:rsidR="00FD3623" w:rsidRPr="00AC0CC7" w:rsidRDefault="00FD3623" w:rsidP="00F86647">
            <w:pPr>
              <w:jc w:val="both"/>
              <w:rPr>
                <w:rFonts w:cs="Times New Roman"/>
                <w:szCs w:val="20"/>
              </w:rPr>
            </w:pPr>
          </w:p>
        </w:tc>
      </w:tr>
    </w:tbl>
    <w:p w:rsidR="00433DD2" w:rsidRPr="00041C6E" w:rsidRDefault="00433DD2">
      <w:pPr>
        <w:rPr>
          <w:rFonts w:cs="Times New Roman"/>
          <w:szCs w:val="20"/>
        </w:rPr>
      </w:pPr>
    </w:p>
    <w:p w:rsidR="00041C6E" w:rsidRPr="00041C6E" w:rsidRDefault="00041C6E">
      <w:pPr>
        <w:rPr>
          <w:rFonts w:cs="Times New Roman"/>
          <w:szCs w:val="20"/>
        </w:rPr>
      </w:pPr>
    </w:p>
    <w:sectPr w:rsidR="00041C6E" w:rsidRPr="00041C6E" w:rsidSect="00F93444">
      <w:pgSz w:w="16838" w:h="11906" w:orient="landscape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1D9" w:rsidRDefault="000B41D9" w:rsidP="00695FB0">
      <w:pPr>
        <w:spacing w:after="0" w:line="240" w:lineRule="auto"/>
      </w:pPr>
      <w:r>
        <w:separator/>
      </w:r>
    </w:p>
  </w:endnote>
  <w:endnote w:type="continuationSeparator" w:id="0">
    <w:p w:rsidR="000B41D9" w:rsidRDefault="000B41D9" w:rsidP="0069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1D9" w:rsidRDefault="000B41D9" w:rsidP="00695FB0">
      <w:pPr>
        <w:spacing w:after="0" w:line="240" w:lineRule="auto"/>
      </w:pPr>
      <w:r>
        <w:separator/>
      </w:r>
    </w:p>
  </w:footnote>
  <w:footnote w:type="continuationSeparator" w:id="0">
    <w:p w:rsidR="000B41D9" w:rsidRDefault="000B41D9" w:rsidP="00695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132E9"/>
    <w:multiLevelType w:val="hybridMultilevel"/>
    <w:tmpl w:val="A22ABAEA"/>
    <w:lvl w:ilvl="0" w:tplc="460C8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647F4"/>
    <w:multiLevelType w:val="hybridMultilevel"/>
    <w:tmpl w:val="617E9E16"/>
    <w:lvl w:ilvl="0" w:tplc="460C8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F0269"/>
    <w:multiLevelType w:val="hybridMultilevel"/>
    <w:tmpl w:val="5F6AE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433ED"/>
    <w:multiLevelType w:val="hybridMultilevel"/>
    <w:tmpl w:val="420A0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9670D"/>
    <w:multiLevelType w:val="hybridMultilevel"/>
    <w:tmpl w:val="76A29A0C"/>
    <w:lvl w:ilvl="0" w:tplc="460C8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1A5338"/>
    <w:multiLevelType w:val="hybridMultilevel"/>
    <w:tmpl w:val="99AA8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578C3"/>
    <w:multiLevelType w:val="hybridMultilevel"/>
    <w:tmpl w:val="3D1A6530"/>
    <w:lvl w:ilvl="0" w:tplc="460C8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866E8B"/>
    <w:multiLevelType w:val="hybridMultilevel"/>
    <w:tmpl w:val="06BCA62A"/>
    <w:lvl w:ilvl="0" w:tplc="C4EAF296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E13F48"/>
    <w:multiLevelType w:val="hybridMultilevel"/>
    <w:tmpl w:val="5A784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E2015"/>
    <w:multiLevelType w:val="hybridMultilevel"/>
    <w:tmpl w:val="1472A09E"/>
    <w:lvl w:ilvl="0" w:tplc="460C8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12628F"/>
    <w:multiLevelType w:val="hybridMultilevel"/>
    <w:tmpl w:val="B4C6C82A"/>
    <w:lvl w:ilvl="0" w:tplc="446AF9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C1381C"/>
    <w:multiLevelType w:val="hybridMultilevel"/>
    <w:tmpl w:val="743CA098"/>
    <w:lvl w:ilvl="0" w:tplc="C05E8B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00F51"/>
    <w:multiLevelType w:val="hybridMultilevel"/>
    <w:tmpl w:val="A7563A1A"/>
    <w:lvl w:ilvl="0" w:tplc="90F4535C">
      <w:start w:val="1"/>
      <w:numFmt w:val="bullet"/>
      <w:lvlText w:val=""/>
      <w:lvlJc w:val="left"/>
      <w:pPr>
        <w:ind w:left="4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3" w15:restartNumberingAfterBreak="0">
    <w:nsid w:val="4CBD2EE6"/>
    <w:multiLevelType w:val="hybridMultilevel"/>
    <w:tmpl w:val="F9061B86"/>
    <w:lvl w:ilvl="0" w:tplc="261C699E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  <w:b w:val="0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55C77328"/>
    <w:multiLevelType w:val="hybridMultilevel"/>
    <w:tmpl w:val="8B664682"/>
    <w:lvl w:ilvl="0" w:tplc="460C8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9854C9"/>
    <w:multiLevelType w:val="hybridMultilevel"/>
    <w:tmpl w:val="AE86F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E49BB"/>
    <w:multiLevelType w:val="hybridMultilevel"/>
    <w:tmpl w:val="89DEA774"/>
    <w:lvl w:ilvl="0" w:tplc="F31649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155EFD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D2944"/>
    <w:multiLevelType w:val="hybridMultilevel"/>
    <w:tmpl w:val="B0FEA698"/>
    <w:lvl w:ilvl="0" w:tplc="460C8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657DFC"/>
    <w:multiLevelType w:val="hybridMultilevel"/>
    <w:tmpl w:val="F684BF5A"/>
    <w:lvl w:ilvl="0" w:tplc="233C2C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4710B2A"/>
    <w:multiLevelType w:val="hybridMultilevel"/>
    <w:tmpl w:val="EDC09A5E"/>
    <w:lvl w:ilvl="0" w:tplc="460C8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80658A"/>
    <w:multiLevelType w:val="hybridMultilevel"/>
    <w:tmpl w:val="DD34AAD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6F4E502B"/>
    <w:multiLevelType w:val="hybridMultilevel"/>
    <w:tmpl w:val="2B1AE4E8"/>
    <w:lvl w:ilvl="0" w:tplc="460C8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7"/>
  </w:num>
  <w:num w:numId="8">
    <w:abstractNumId w:val="9"/>
  </w:num>
  <w:num w:numId="9">
    <w:abstractNumId w:val="21"/>
  </w:num>
  <w:num w:numId="10">
    <w:abstractNumId w:val="4"/>
  </w:num>
  <w:num w:numId="11">
    <w:abstractNumId w:val="14"/>
  </w:num>
  <w:num w:numId="12">
    <w:abstractNumId w:val="6"/>
  </w:num>
  <w:num w:numId="13">
    <w:abstractNumId w:val="0"/>
  </w:num>
  <w:num w:numId="14">
    <w:abstractNumId w:val="1"/>
  </w:num>
  <w:num w:numId="15">
    <w:abstractNumId w:val="19"/>
  </w:num>
  <w:num w:numId="16">
    <w:abstractNumId w:val="20"/>
  </w:num>
  <w:num w:numId="17">
    <w:abstractNumId w:val="2"/>
  </w:num>
  <w:num w:numId="18">
    <w:abstractNumId w:val="15"/>
  </w:num>
  <w:num w:numId="19">
    <w:abstractNumId w:val="8"/>
  </w:num>
  <w:num w:numId="20">
    <w:abstractNumId w:val="11"/>
  </w:num>
  <w:num w:numId="21">
    <w:abstractNumId w:val="10"/>
  </w:num>
  <w:num w:numId="22">
    <w:abstractNumId w:val="13"/>
  </w:num>
  <w:num w:numId="2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6E"/>
    <w:rsid w:val="00006BEE"/>
    <w:rsid w:val="00041C6E"/>
    <w:rsid w:val="000457CA"/>
    <w:rsid w:val="000A2FB1"/>
    <w:rsid w:val="000B41D9"/>
    <w:rsid w:val="00121333"/>
    <w:rsid w:val="0012374F"/>
    <w:rsid w:val="00145C8E"/>
    <w:rsid w:val="0018216B"/>
    <w:rsid w:val="00190ED1"/>
    <w:rsid w:val="0020145B"/>
    <w:rsid w:val="003018F5"/>
    <w:rsid w:val="00394203"/>
    <w:rsid w:val="00433DD2"/>
    <w:rsid w:val="00454C8B"/>
    <w:rsid w:val="004845BD"/>
    <w:rsid w:val="004948EC"/>
    <w:rsid w:val="0050731C"/>
    <w:rsid w:val="005E6252"/>
    <w:rsid w:val="0064079B"/>
    <w:rsid w:val="00682B4F"/>
    <w:rsid w:val="00695FB0"/>
    <w:rsid w:val="006B3036"/>
    <w:rsid w:val="006D2AE3"/>
    <w:rsid w:val="006E572E"/>
    <w:rsid w:val="007A065C"/>
    <w:rsid w:val="00801405"/>
    <w:rsid w:val="008850D6"/>
    <w:rsid w:val="00943002"/>
    <w:rsid w:val="00956ACA"/>
    <w:rsid w:val="009C33AE"/>
    <w:rsid w:val="009C4952"/>
    <w:rsid w:val="009D6BC0"/>
    <w:rsid w:val="00A053A1"/>
    <w:rsid w:val="00AB1149"/>
    <w:rsid w:val="00AC0CC7"/>
    <w:rsid w:val="00B22CEF"/>
    <w:rsid w:val="00B51F47"/>
    <w:rsid w:val="00B67017"/>
    <w:rsid w:val="00BA1AF5"/>
    <w:rsid w:val="00C76170"/>
    <w:rsid w:val="00C96E8A"/>
    <w:rsid w:val="00CB0D18"/>
    <w:rsid w:val="00CB5CAF"/>
    <w:rsid w:val="00D7469F"/>
    <w:rsid w:val="00D92219"/>
    <w:rsid w:val="00D95DBA"/>
    <w:rsid w:val="00E47D1E"/>
    <w:rsid w:val="00E52A9C"/>
    <w:rsid w:val="00E631F9"/>
    <w:rsid w:val="00E713B7"/>
    <w:rsid w:val="00E74ED1"/>
    <w:rsid w:val="00ED042F"/>
    <w:rsid w:val="00EE36BB"/>
    <w:rsid w:val="00F86647"/>
    <w:rsid w:val="00F93444"/>
    <w:rsid w:val="00F941DC"/>
    <w:rsid w:val="00F96401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E1890-872A-4150-94EC-26701960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B4F"/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locked/>
    <w:rsid w:val="00041C6E"/>
    <w:rPr>
      <w:spacing w:val="-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1C6E"/>
    <w:pPr>
      <w:widowControl w:val="0"/>
      <w:shd w:val="clear" w:color="auto" w:fill="FFFFFF"/>
      <w:spacing w:after="0" w:line="413" w:lineRule="exact"/>
      <w:ind w:hanging="380"/>
    </w:pPr>
    <w:rPr>
      <w:spacing w:val="-1"/>
    </w:rPr>
  </w:style>
  <w:style w:type="paragraph" w:styleId="Akapitzlist">
    <w:name w:val="List Paragraph"/>
    <w:basedOn w:val="Normalny"/>
    <w:uiPriority w:val="34"/>
    <w:qFormat/>
    <w:rsid w:val="00695F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FB0"/>
  </w:style>
  <w:style w:type="paragraph" w:styleId="Stopka">
    <w:name w:val="footer"/>
    <w:basedOn w:val="Normalny"/>
    <w:link w:val="StopkaZnak"/>
    <w:uiPriority w:val="99"/>
    <w:unhideWhenUsed/>
    <w:rsid w:val="00695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FB0"/>
  </w:style>
  <w:style w:type="paragraph" w:styleId="Bezodstpw">
    <w:name w:val="No Spacing"/>
    <w:uiPriority w:val="1"/>
    <w:qFormat/>
    <w:rsid w:val="00121333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Karwacki</dc:creator>
  <cp:lastModifiedBy>Paweł Perski</cp:lastModifiedBy>
  <cp:revision>2</cp:revision>
  <dcterms:created xsi:type="dcterms:W3CDTF">2019-01-31T08:42:00Z</dcterms:created>
  <dcterms:modified xsi:type="dcterms:W3CDTF">2019-01-31T08:42:00Z</dcterms:modified>
</cp:coreProperties>
</file>